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F833A" w14:textId="77777777" w:rsidR="0011225F" w:rsidRPr="00FD01BF" w:rsidRDefault="0011225F" w:rsidP="0011225F">
      <w:pPr>
        <w:spacing w:before="240" w:after="240"/>
        <w:rPr>
          <w:sz w:val="32"/>
          <w:szCs w:val="32"/>
        </w:rPr>
      </w:pPr>
      <w:r w:rsidRPr="00FD01BF">
        <w:rPr>
          <w:sz w:val="32"/>
          <w:szCs w:val="32"/>
        </w:rPr>
        <w:t xml:space="preserve">Security Champions Programme Checklist </w:t>
      </w:r>
    </w:p>
    <w:p w14:paraId="0EDA1088" w14:textId="77777777" w:rsidR="0011225F" w:rsidRDefault="0011225F" w:rsidP="0011225F">
      <w:pPr>
        <w:spacing w:before="240" w:after="240"/>
        <w:rPr>
          <w:rFonts w:cs="Poppins"/>
          <w:color w:val="auto"/>
          <w:sz w:val="20"/>
          <w:szCs w:val="20"/>
        </w:rPr>
      </w:pPr>
      <w:r w:rsidRPr="00647C34">
        <w:rPr>
          <w:rFonts w:cs="Poppins"/>
          <w:color w:val="auto"/>
          <w:sz w:val="20"/>
          <w:szCs w:val="20"/>
        </w:rPr>
        <w:t>The checklist below provides a set of consolidated steps to help shape and deliver a Security Champions programme.</w:t>
      </w:r>
    </w:p>
    <w:p w14:paraId="5EB8D752" w14:textId="77777777" w:rsidR="0011225F" w:rsidRPr="00545B2A" w:rsidRDefault="0011225F" w:rsidP="0011225F">
      <w:pPr>
        <w:spacing w:before="240" w:after="240"/>
        <w:rPr>
          <w:rFonts w:cs="Poppins"/>
          <w:color w:val="0B769F" w:themeColor="accent4" w:themeShade="BF"/>
          <w:sz w:val="24"/>
        </w:rPr>
      </w:pPr>
      <w:r w:rsidRPr="00545B2A">
        <w:rPr>
          <w:rFonts w:cs="Poppins"/>
          <w:color w:val="0B769F" w:themeColor="accent4" w:themeShade="BF"/>
          <w:sz w:val="24"/>
        </w:rPr>
        <w:t>Building the Network</w:t>
      </w:r>
    </w:p>
    <w:p w14:paraId="74293B2E" w14:textId="77777777" w:rsidR="0011225F" w:rsidRPr="00545B2A" w:rsidRDefault="0011225F" w:rsidP="0011225F">
      <w:pPr>
        <w:pStyle w:val="ListParagraph"/>
        <w:numPr>
          <w:ilvl w:val="0"/>
          <w:numId w:val="1"/>
        </w:numPr>
        <w:spacing w:before="240" w:after="240"/>
        <w:rPr>
          <w:rFonts w:cs="Poppins"/>
          <w:color w:val="auto"/>
          <w:sz w:val="20"/>
          <w:szCs w:val="20"/>
        </w:rPr>
      </w:pPr>
      <w:r w:rsidRPr="000937DE">
        <w:rPr>
          <w:rFonts w:cs="Poppins"/>
          <w:b/>
          <w:bCs/>
          <w:color w:val="auto"/>
          <w:sz w:val="20"/>
          <w:szCs w:val="20"/>
        </w:rPr>
        <w:t>Define Objectives:</w:t>
      </w:r>
      <w:r w:rsidRPr="00545B2A">
        <w:rPr>
          <w:rFonts w:cs="Poppins"/>
          <w:color w:val="auto"/>
          <w:sz w:val="20"/>
          <w:szCs w:val="20"/>
        </w:rPr>
        <w:t xml:space="preserve"> Clarify what you aim to achieve with the Security Champions Network (e.g., improving security awareness, embedding security into development processes).</w:t>
      </w:r>
    </w:p>
    <w:p w14:paraId="6CD03E1B" w14:textId="77777777" w:rsidR="0011225F" w:rsidRPr="00545B2A" w:rsidRDefault="0011225F" w:rsidP="0011225F">
      <w:pPr>
        <w:pStyle w:val="ListParagraph"/>
        <w:numPr>
          <w:ilvl w:val="0"/>
          <w:numId w:val="1"/>
        </w:numPr>
        <w:spacing w:before="240" w:after="240"/>
        <w:rPr>
          <w:rFonts w:cs="Poppins"/>
          <w:color w:val="auto"/>
          <w:sz w:val="20"/>
          <w:szCs w:val="20"/>
        </w:rPr>
      </w:pPr>
      <w:r w:rsidRPr="000937DE">
        <w:rPr>
          <w:rFonts w:cs="Poppins"/>
          <w:b/>
          <w:bCs/>
          <w:color w:val="auto"/>
          <w:sz w:val="20"/>
          <w:szCs w:val="20"/>
        </w:rPr>
        <w:t>Gain Executive Support:</w:t>
      </w:r>
      <w:r w:rsidRPr="00545B2A">
        <w:rPr>
          <w:rFonts w:cs="Poppins"/>
          <w:color w:val="auto"/>
          <w:sz w:val="20"/>
          <w:szCs w:val="20"/>
        </w:rPr>
        <w:t xml:space="preserve"> Secure backing from senior management to ensure the program has the necessary resources and visibility.</w:t>
      </w:r>
    </w:p>
    <w:p w14:paraId="0BEB8F51" w14:textId="77777777" w:rsidR="0011225F" w:rsidRPr="00545B2A" w:rsidRDefault="0011225F" w:rsidP="0011225F">
      <w:pPr>
        <w:pStyle w:val="ListParagraph"/>
        <w:numPr>
          <w:ilvl w:val="0"/>
          <w:numId w:val="1"/>
        </w:numPr>
        <w:spacing w:before="240" w:after="240"/>
        <w:rPr>
          <w:rFonts w:cs="Poppins"/>
          <w:color w:val="auto"/>
          <w:sz w:val="20"/>
          <w:szCs w:val="20"/>
        </w:rPr>
      </w:pPr>
      <w:r w:rsidRPr="000937DE">
        <w:rPr>
          <w:rFonts w:cs="Poppins"/>
          <w:b/>
          <w:bCs/>
          <w:color w:val="auto"/>
          <w:sz w:val="20"/>
          <w:szCs w:val="20"/>
        </w:rPr>
        <w:t>Identify Champions:</w:t>
      </w:r>
      <w:r w:rsidRPr="00545B2A">
        <w:rPr>
          <w:rFonts w:cs="Poppins"/>
          <w:color w:val="auto"/>
          <w:sz w:val="20"/>
          <w:szCs w:val="20"/>
        </w:rPr>
        <w:t xml:space="preserve"> Look for individuals across departments with a keen interest in security</w:t>
      </w:r>
      <w:r>
        <w:rPr>
          <w:rFonts w:cs="Poppins"/>
          <w:color w:val="auto"/>
          <w:sz w:val="20"/>
          <w:szCs w:val="20"/>
        </w:rPr>
        <w:t xml:space="preserve"> with good communication</w:t>
      </w:r>
      <w:r w:rsidRPr="00545B2A">
        <w:rPr>
          <w:rFonts w:cs="Poppins"/>
          <w:color w:val="auto"/>
          <w:sz w:val="20"/>
          <w:szCs w:val="20"/>
        </w:rPr>
        <w:t xml:space="preserve"> and influencing skills, regardless of their current security knowledge.</w:t>
      </w:r>
    </w:p>
    <w:p w14:paraId="66E5D37E" w14:textId="77777777" w:rsidR="0011225F" w:rsidRPr="00545B2A" w:rsidRDefault="0011225F" w:rsidP="0011225F">
      <w:pPr>
        <w:pStyle w:val="ListParagraph"/>
        <w:numPr>
          <w:ilvl w:val="0"/>
          <w:numId w:val="1"/>
        </w:numPr>
        <w:spacing w:before="240" w:after="240"/>
        <w:rPr>
          <w:rFonts w:cs="Poppins"/>
          <w:color w:val="auto"/>
          <w:sz w:val="20"/>
          <w:szCs w:val="20"/>
        </w:rPr>
      </w:pPr>
      <w:r w:rsidRPr="000937DE">
        <w:rPr>
          <w:rFonts w:cs="Poppins"/>
          <w:b/>
          <w:bCs/>
          <w:color w:val="auto"/>
          <w:sz w:val="20"/>
          <w:szCs w:val="20"/>
        </w:rPr>
        <w:t>Develop a Framework:</w:t>
      </w:r>
      <w:r w:rsidRPr="00545B2A">
        <w:rPr>
          <w:rFonts w:cs="Poppins"/>
          <w:color w:val="auto"/>
          <w:sz w:val="20"/>
          <w:szCs w:val="20"/>
        </w:rPr>
        <w:t xml:space="preserve"> Create a structure for the program, including roles, responsibilities, and the scope of work for the Champions.</w:t>
      </w:r>
    </w:p>
    <w:p w14:paraId="19EF640A" w14:textId="77777777" w:rsidR="0011225F" w:rsidRPr="00545B2A" w:rsidRDefault="0011225F" w:rsidP="0011225F">
      <w:pPr>
        <w:pStyle w:val="ListParagraph"/>
        <w:numPr>
          <w:ilvl w:val="0"/>
          <w:numId w:val="1"/>
        </w:numPr>
        <w:spacing w:before="240" w:after="240"/>
        <w:rPr>
          <w:rFonts w:cs="Poppins"/>
          <w:color w:val="auto"/>
          <w:sz w:val="20"/>
          <w:szCs w:val="20"/>
        </w:rPr>
      </w:pPr>
      <w:r w:rsidRPr="000937DE">
        <w:rPr>
          <w:rFonts w:cs="Poppins"/>
          <w:b/>
          <w:bCs/>
          <w:color w:val="auto"/>
          <w:sz w:val="20"/>
          <w:szCs w:val="20"/>
        </w:rPr>
        <w:t>Create Training Materials:</w:t>
      </w:r>
      <w:r w:rsidRPr="00545B2A">
        <w:rPr>
          <w:rFonts w:cs="Poppins"/>
          <w:color w:val="auto"/>
          <w:sz w:val="20"/>
          <w:szCs w:val="20"/>
        </w:rPr>
        <w:t xml:space="preserve"> Develop comprehensive training that covers necessary security topics tailored to the Champions' needs.</w:t>
      </w:r>
    </w:p>
    <w:p w14:paraId="0FDD9041" w14:textId="77777777" w:rsidR="0011225F" w:rsidRPr="00545B2A" w:rsidRDefault="0011225F" w:rsidP="0011225F">
      <w:pPr>
        <w:pStyle w:val="ListParagraph"/>
        <w:numPr>
          <w:ilvl w:val="0"/>
          <w:numId w:val="1"/>
        </w:numPr>
        <w:spacing w:before="240" w:after="240"/>
        <w:rPr>
          <w:rFonts w:cs="Poppins"/>
          <w:color w:val="auto"/>
          <w:sz w:val="20"/>
          <w:szCs w:val="20"/>
        </w:rPr>
      </w:pPr>
      <w:r w:rsidRPr="000937DE">
        <w:rPr>
          <w:rFonts w:cs="Poppins"/>
          <w:b/>
          <w:bCs/>
          <w:color w:val="auto"/>
          <w:sz w:val="20"/>
          <w:szCs w:val="20"/>
        </w:rPr>
        <w:t>Launch an Onboarding Program:</w:t>
      </w:r>
      <w:r w:rsidRPr="00545B2A">
        <w:rPr>
          <w:rFonts w:cs="Poppins"/>
          <w:color w:val="auto"/>
          <w:sz w:val="20"/>
          <w:szCs w:val="20"/>
        </w:rPr>
        <w:t xml:space="preserve"> Introduce new Champions to the network, covering their roles, expectations, and how they'll contribute to security.</w:t>
      </w:r>
    </w:p>
    <w:p w14:paraId="41F3BF11" w14:textId="77777777" w:rsidR="0011225F" w:rsidRPr="00545B2A" w:rsidRDefault="0011225F" w:rsidP="0011225F">
      <w:pPr>
        <w:spacing w:before="240" w:after="240"/>
        <w:rPr>
          <w:rFonts w:cs="Poppins"/>
          <w:color w:val="0B769F" w:themeColor="accent4" w:themeShade="BF"/>
          <w:sz w:val="24"/>
        </w:rPr>
      </w:pPr>
      <w:r w:rsidRPr="00545B2A">
        <w:rPr>
          <w:rFonts w:cs="Poppins"/>
          <w:color w:val="0B769F" w:themeColor="accent4" w:themeShade="BF"/>
          <w:sz w:val="24"/>
        </w:rPr>
        <w:t>Running the Network</w:t>
      </w:r>
    </w:p>
    <w:p w14:paraId="3EF5C485" w14:textId="77777777" w:rsidR="0011225F" w:rsidRPr="00545B2A" w:rsidRDefault="0011225F" w:rsidP="0011225F">
      <w:pPr>
        <w:pStyle w:val="ListParagraph"/>
        <w:numPr>
          <w:ilvl w:val="0"/>
          <w:numId w:val="2"/>
        </w:numPr>
        <w:spacing w:before="240" w:after="240"/>
        <w:rPr>
          <w:rFonts w:cs="Poppins"/>
          <w:color w:val="auto"/>
          <w:sz w:val="20"/>
          <w:szCs w:val="20"/>
        </w:rPr>
      </w:pPr>
      <w:r w:rsidRPr="000937DE">
        <w:rPr>
          <w:rFonts w:cs="Poppins"/>
          <w:b/>
          <w:bCs/>
          <w:color w:val="auto"/>
          <w:sz w:val="20"/>
          <w:szCs w:val="20"/>
        </w:rPr>
        <w:t>Conduct Regular Meetings:</w:t>
      </w:r>
      <w:r w:rsidRPr="00545B2A">
        <w:rPr>
          <w:rFonts w:cs="Poppins"/>
          <w:color w:val="auto"/>
          <w:sz w:val="20"/>
          <w:szCs w:val="20"/>
        </w:rPr>
        <w:t xml:space="preserve"> Schedule frequent meetings to discuss new threats, share experiences, and distribute updates on security practices and behaviours.</w:t>
      </w:r>
    </w:p>
    <w:p w14:paraId="7580F7E2" w14:textId="77777777" w:rsidR="0011225F" w:rsidRPr="00545B2A" w:rsidRDefault="0011225F" w:rsidP="0011225F">
      <w:pPr>
        <w:pStyle w:val="ListParagraph"/>
        <w:numPr>
          <w:ilvl w:val="0"/>
          <w:numId w:val="2"/>
        </w:numPr>
        <w:spacing w:before="240" w:after="240"/>
        <w:rPr>
          <w:rFonts w:cs="Poppins"/>
          <w:color w:val="auto"/>
          <w:sz w:val="20"/>
          <w:szCs w:val="20"/>
        </w:rPr>
      </w:pPr>
      <w:r w:rsidRPr="000937DE">
        <w:rPr>
          <w:rFonts w:cs="Poppins"/>
          <w:b/>
          <w:bCs/>
          <w:color w:val="auto"/>
          <w:sz w:val="20"/>
          <w:szCs w:val="20"/>
        </w:rPr>
        <w:t>Provide Ongoing Training:</w:t>
      </w:r>
      <w:r w:rsidRPr="00545B2A">
        <w:rPr>
          <w:rFonts w:cs="Poppins"/>
          <w:color w:val="auto"/>
          <w:sz w:val="20"/>
          <w:szCs w:val="20"/>
        </w:rPr>
        <w:t xml:space="preserve"> Offer continuous learning opportunities for Champions to keep up with the latest in security trends and tools.</w:t>
      </w:r>
    </w:p>
    <w:p w14:paraId="6FB28392" w14:textId="77777777" w:rsidR="0011225F" w:rsidRPr="00545B2A" w:rsidRDefault="0011225F" w:rsidP="0011225F">
      <w:pPr>
        <w:pStyle w:val="ListParagraph"/>
        <w:numPr>
          <w:ilvl w:val="0"/>
          <w:numId w:val="2"/>
        </w:numPr>
        <w:spacing w:before="240" w:after="240"/>
        <w:rPr>
          <w:rFonts w:cs="Poppins"/>
          <w:color w:val="auto"/>
          <w:sz w:val="20"/>
          <w:szCs w:val="20"/>
        </w:rPr>
      </w:pPr>
      <w:r w:rsidRPr="000937DE">
        <w:rPr>
          <w:rFonts w:cs="Poppins"/>
          <w:b/>
          <w:bCs/>
          <w:color w:val="auto"/>
          <w:sz w:val="20"/>
          <w:szCs w:val="20"/>
        </w:rPr>
        <w:t>Foster Collaboration:</w:t>
      </w:r>
      <w:r w:rsidRPr="00545B2A">
        <w:rPr>
          <w:rFonts w:cs="Poppins"/>
          <w:color w:val="auto"/>
          <w:sz w:val="20"/>
          <w:szCs w:val="20"/>
        </w:rPr>
        <w:t xml:space="preserve"> Encourage Champions to work together and with the central security team, facilitating a two-way exchange of knowledge and ideas.</w:t>
      </w:r>
    </w:p>
    <w:p w14:paraId="2E6E7C97" w14:textId="77777777" w:rsidR="0011225F" w:rsidRPr="00545B2A" w:rsidRDefault="0011225F" w:rsidP="0011225F">
      <w:pPr>
        <w:pStyle w:val="ListParagraph"/>
        <w:numPr>
          <w:ilvl w:val="0"/>
          <w:numId w:val="2"/>
        </w:numPr>
        <w:spacing w:before="240" w:after="240"/>
        <w:rPr>
          <w:rFonts w:cs="Poppins"/>
          <w:color w:val="auto"/>
          <w:sz w:val="20"/>
          <w:szCs w:val="20"/>
        </w:rPr>
      </w:pPr>
      <w:r w:rsidRPr="000937DE">
        <w:rPr>
          <w:rFonts w:cs="Poppins"/>
          <w:b/>
          <w:bCs/>
          <w:color w:val="auto"/>
          <w:sz w:val="20"/>
          <w:szCs w:val="20"/>
        </w:rPr>
        <w:t>Recognise and Reward:</w:t>
      </w:r>
      <w:r w:rsidRPr="00545B2A">
        <w:rPr>
          <w:rFonts w:cs="Poppins"/>
          <w:color w:val="auto"/>
          <w:sz w:val="20"/>
          <w:szCs w:val="20"/>
        </w:rPr>
        <w:t xml:space="preserve"> Acknowledge Champions' contributions to motivate continued participation and excellence.</w:t>
      </w:r>
    </w:p>
    <w:p w14:paraId="5FAE6CC5" w14:textId="77777777" w:rsidR="0011225F" w:rsidRPr="00545B2A" w:rsidRDefault="0011225F" w:rsidP="0011225F">
      <w:pPr>
        <w:pStyle w:val="ListParagraph"/>
        <w:numPr>
          <w:ilvl w:val="0"/>
          <w:numId w:val="2"/>
        </w:numPr>
        <w:spacing w:before="240" w:after="240"/>
        <w:rPr>
          <w:rFonts w:cs="Poppins"/>
          <w:color w:val="auto"/>
          <w:sz w:val="20"/>
          <w:szCs w:val="20"/>
        </w:rPr>
      </w:pPr>
      <w:r w:rsidRPr="000937DE">
        <w:rPr>
          <w:rFonts w:cs="Poppins"/>
          <w:b/>
          <w:bCs/>
          <w:color w:val="auto"/>
          <w:sz w:val="20"/>
          <w:szCs w:val="20"/>
        </w:rPr>
        <w:lastRenderedPageBreak/>
        <w:t>Communicate Impact:</w:t>
      </w:r>
      <w:r w:rsidRPr="00545B2A">
        <w:rPr>
          <w:rFonts w:cs="Poppins"/>
          <w:color w:val="auto"/>
          <w:sz w:val="20"/>
          <w:szCs w:val="20"/>
        </w:rPr>
        <w:t xml:space="preserve"> Regularly share the positive outcomes and achievements of the network to maintain support and enthusiasm.</w:t>
      </w:r>
    </w:p>
    <w:p w14:paraId="418F9915" w14:textId="77777777" w:rsidR="0011225F" w:rsidRPr="00545B2A" w:rsidRDefault="0011225F" w:rsidP="0011225F">
      <w:pPr>
        <w:spacing w:before="240" w:after="240"/>
        <w:rPr>
          <w:rFonts w:cs="Poppins"/>
          <w:color w:val="0B769F" w:themeColor="accent4" w:themeShade="BF"/>
          <w:sz w:val="24"/>
        </w:rPr>
      </w:pPr>
      <w:r w:rsidRPr="00545B2A">
        <w:rPr>
          <w:rFonts w:cs="Poppins"/>
          <w:color w:val="0B769F" w:themeColor="accent4" w:themeShade="BF"/>
          <w:sz w:val="24"/>
        </w:rPr>
        <w:t>Evolving the Network</w:t>
      </w:r>
    </w:p>
    <w:p w14:paraId="3CF09A76" w14:textId="77777777" w:rsidR="0011225F" w:rsidRPr="00545B2A" w:rsidRDefault="0011225F" w:rsidP="0011225F">
      <w:pPr>
        <w:pStyle w:val="ListParagraph"/>
        <w:numPr>
          <w:ilvl w:val="0"/>
          <w:numId w:val="3"/>
        </w:numPr>
        <w:spacing w:before="240" w:after="240"/>
        <w:rPr>
          <w:rFonts w:cs="Poppins"/>
          <w:color w:val="auto"/>
          <w:sz w:val="20"/>
          <w:szCs w:val="20"/>
        </w:rPr>
      </w:pPr>
      <w:r w:rsidRPr="000937DE">
        <w:rPr>
          <w:rFonts w:cs="Poppins"/>
          <w:b/>
          <w:bCs/>
          <w:color w:val="auto"/>
          <w:sz w:val="20"/>
          <w:szCs w:val="20"/>
        </w:rPr>
        <w:t>Gather Feedback:</w:t>
      </w:r>
      <w:r w:rsidRPr="00545B2A">
        <w:rPr>
          <w:rFonts w:cs="Poppins"/>
          <w:color w:val="auto"/>
          <w:sz w:val="20"/>
          <w:szCs w:val="20"/>
        </w:rPr>
        <w:t xml:space="preserve"> Regularly collect feedback from Champions and stakeholders to identify areas for improvement.</w:t>
      </w:r>
    </w:p>
    <w:p w14:paraId="756286EB" w14:textId="77777777" w:rsidR="0011225F" w:rsidRPr="00545B2A" w:rsidRDefault="0011225F" w:rsidP="0011225F">
      <w:pPr>
        <w:pStyle w:val="ListParagraph"/>
        <w:numPr>
          <w:ilvl w:val="0"/>
          <w:numId w:val="3"/>
        </w:numPr>
        <w:spacing w:before="240" w:after="240"/>
        <w:rPr>
          <w:rFonts w:cs="Poppins"/>
          <w:color w:val="auto"/>
          <w:sz w:val="20"/>
          <w:szCs w:val="20"/>
        </w:rPr>
      </w:pPr>
      <w:r w:rsidRPr="000937DE">
        <w:rPr>
          <w:rFonts w:cs="Poppins"/>
          <w:b/>
          <w:bCs/>
          <w:color w:val="auto"/>
          <w:sz w:val="20"/>
          <w:szCs w:val="20"/>
        </w:rPr>
        <w:t>Measure Performance:</w:t>
      </w:r>
      <w:r w:rsidRPr="00545B2A">
        <w:rPr>
          <w:rFonts w:cs="Poppins"/>
          <w:color w:val="auto"/>
          <w:sz w:val="20"/>
          <w:szCs w:val="20"/>
        </w:rPr>
        <w:t xml:space="preserve"> Establish metrics to evaluate the network's impact on security awareness and practices across the organisation.</w:t>
      </w:r>
    </w:p>
    <w:p w14:paraId="5FDECE58" w14:textId="77777777" w:rsidR="0011225F" w:rsidRPr="00545B2A" w:rsidRDefault="0011225F" w:rsidP="0011225F">
      <w:pPr>
        <w:pStyle w:val="ListParagraph"/>
        <w:numPr>
          <w:ilvl w:val="0"/>
          <w:numId w:val="3"/>
        </w:numPr>
        <w:spacing w:before="240" w:after="240"/>
        <w:rPr>
          <w:rFonts w:cs="Poppins"/>
          <w:color w:val="auto"/>
          <w:sz w:val="20"/>
          <w:szCs w:val="20"/>
        </w:rPr>
      </w:pPr>
      <w:r w:rsidRPr="000937DE">
        <w:rPr>
          <w:rFonts w:cs="Poppins"/>
          <w:b/>
          <w:bCs/>
          <w:color w:val="auto"/>
          <w:sz w:val="20"/>
          <w:szCs w:val="20"/>
        </w:rPr>
        <w:t>Adjust Strategy as Needed:</w:t>
      </w:r>
      <w:r w:rsidRPr="00545B2A">
        <w:rPr>
          <w:rFonts w:cs="Poppins"/>
          <w:color w:val="auto"/>
          <w:sz w:val="20"/>
          <w:szCs w:val="20"/>
        </w:rPr>
        <w:t xml:space="preserve"> Be prepared to shift focus or strategy based on feedback, new security trends, or organisational changes.</w:t>
      </w:r>
    </w:p>
    <w:p w14:paraId="019EF23F" w14:textId="77777777" w:rsidR="0011225F" w:rsidRPr="00545B2A" w:rsidRDefault="0011225F" w:rsidP="0011225F">
      <w:pPr>
        <w:pStyle w:val="ListParagraph"/>
        <w:numPr>
          <w:ilvl w:val="0"/>
          <w:numId w:val="3"/>
        </w:numPr>
        <w:spacing w:before="240" w:after="240"/>
        <w:rPr>
          <w:rFonts w:cs="Poppins"/>
          <w:color w:val="auto"/>
          <w:sz w:val="20"/>
          <w:szCs w:val="20"/>
        </w:rPr>
      </w:pPr>
      <w:r w:rsidRPr="000937DE">
        <w:rPr>
          <w:rFonts w:cs="Poppins"/>
          <w:b/>
          <w:bCs/>
          <w:color w:val="auto"/>
          <w:sz w:val="20"/>
          <w:szCs w:val="20"/>
        </w:rPr>
        <w:t>Expand Membership:</w:t>
      </w:r>
      <w:r w:rsidRPr="00545B2A">
        <w:rPr>
          <w:rFonts w:cs="Poppins"/>
          <w:color w:val="auto"/>
          <w:sz w:val="20"/>
          <w:szCs w:val="20"/>
        </w:rPr>
        <w:t xml:space="preserve"> Continuously identify and recruit new Champions to sustain and grow the network's influence.</w:t>
      </w:r>
    </w:p>
    <w:p w14:paraId="49BFFA0E" w14:textId="77777777" w:rsidR="0011225F" w:rsidRPr="00545B2A" w:rsidRDefault="0011225F" w:rsidP="0011225F">
      <w:pPr>
        <w:pStyle w:val="ListParagraph"/>
        <w:numPr>
          <w:ilvl w:val="0"/>
          <w:numId w:val="3"/>
        </w:numPr>
        <w:spacing w:before="240" w:after="240"/>
        <w:rPr>
          <w:rFonts w:cs="Poppins"/>
          <w:color w:val="auto"/>
          <w:sz w:val="20"/>
          <w:szCs w:val="20"/>
        </w:rPr>
      </w:pPr>
      <w:r w:rsidRPr="000937DE">
        <w:rPr>
          <w:rFonts w:cs="Poppins"/>
          <w:b/>
          <w:bCs/>
          <w:color w:val="auto"/>
          <w:sz w:val="20"/>
          <w:szCs w:val="20"/>
        </w:rPr>
        <w:t>Update Training Materials:</w:t>
      </w:r>
      <w:r w:rsidRPr="00545B2A">
        <w:rPr>
          <w:rFonts w:cs="Poppins"/>
          <w:color w:val="auto"/>
          <w:sz w:val="20"/>
          <w:szCs w:val="20"/>
        </w:rPr>
        <w:t xml:space="preserve"> Revise training content to </w:t>
      </w:r>
      <w:proofErr w:type="gramStart"/>
      <w:r w:rsidRPr="00545B2A">
        <w:rPr>
          <w:rFonts w:cs="Poppins"/>
          <w:color w:val="auto"/>
          <w:sz w:val="20"/>
          <w:szCs w:val="20"/>
        </w:rPr>
        <w:t>reflect</w:t>
      </w:r>
      <w:proofErr w:type="gramEnd"/>
      <w:r w:rsidRPr="00545B2A">
        <w:rPr>
          <w:rFonts w:cs="Poppins"/>
          <w:color w:val="auto"/>
          <w:sz w:val="20"/>
          <w:szCs w:val="20"/>
        </w:rPr>
        <w:t xml:space="preserve"> the latest security challenges, solutions, and best practices.</w:t>
      </w:r>
    </w:p>
    <w:p w14:paraId="64E8DA81" w14:textId="77777777" w:rsidR="0011225F" w:rsidRPr="00545B2A" w:rsidRDefault="0011225F" w:rsidP="0011225F">
      <w:pPr>
        <w:pStyle w:val="ListParagraph"/>
        <w:numPr>
          <w:ilvl w:val="0"/>
          <w:numId w:val="3"/>
        </w:numPr>
        <w:spacing w:before="240" w:after="240"/>
        <w:rPr>
          <w:rFonts w:cs="Poppins"/>
          <w:color w:val="auto"/>
          <w:sz w:val="20"/>
          <w:szCs w:val="20"/>
        </w:rPr>
      </w:pPr>
      <w:r w:rsidRPr="000937DE">
        <w:rPr>
          <w:rFonts w:cs="Poppins"/>
          <w:b/>
          <w:bCs/>
          <w:color w:val="auto"/>
          <w:sz w:val="20"/>
          <w:szCs w:val="20"/>
        </w:rPr>
        <w:t>Evolve Roles and Responsibilities:</w:t>
      </w:r>
      <w:r w:rsidRPr="00545B2A">
        <w:rPr>
          <w:rFonts w:cs="Poppins"/>
          <w:color w:val="auto"/>
          <w:sz w:val="20"/>
          <w:szCs w:val="20"/>
        </w:rPr>
        <w:t xml:space="preserve"> Adapt the roles of Champions as the program matures and as individuals' skills and interests develop.</w:t>
      </w:r>
    </w:p>
    <w:p w14:paraId="54136FFD" w14:textId="77777777" w:rsidR="0011225F" w:rsidRDefault="0011225F" w:rsidP="0011225F">
      <w:pPr>
        <w:spacing w:before="240" w:after="240"/>
        <w:rPr>
          <w:rFonts w:cs="Poppins"/>
          <w:color w:val="auto"/>
          <w:sz w:val="20"/>
          <w:szCs w:val="20"/>
        </w:rPr>
      </w:pPr>
    </w:p>
    <w:p w14:paraId="08BC10AF" w14:textId="77777777" w:rsidR="0011225F" w:rsidRPr="00647C34" w:rsidRDefault="0011225F" w:rsidP="0011225F">
      <w:pPr>
        <w:spacing w:before="240" w:after="240"/>
        <w:rPr>
          <w:rFonts w:cs="Poppins"/>
          <w:color w:val="auto"/>
          <w:sz w:val="20"/>
          <w:szCs w:val="20"/>
        </w:rPr>
      </w:pPr>
      <w:r w:rsidRPr="00647C34">
        <w:rPr>
          <w:rFonts w:cs="Poppins"/>
          <w:color w:val="auto"/>
          <w:sz w:val="20"/>
          <w:szCs w:val="20"/>
        </w:rPr>
        <w:t>This checklist is a starting point for building a successful Security Champions Network. It's important to tailor the approach to fit your organisation's specific needs, culture, and security challenges.</w:t>
      </w:r>
    </w:p>
    <w:p w14:paraId="6FBF5822" w14:textId="77777777" w:rsidR="00E670B5" w:rsidRDefault="00E670B5">
      <w:pPr>
        <w:spacing w:before="240" w:after="240"/>
      </w:pPr>
    </w:p>
    <w:sectPr w:rsidR="00E670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97A2C"/>
    <w:multiLevelType w:val="hybridMultilevel"/>
    <w:tmpl w:val="6F58EAFE"/>
    <w:lvl w:ilvl="0" w:tplc="BA94368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AC404A"/>
    <w:multiLevelType w:val="hybridMultilevel"/>
    <w:tmpl w:val="3CDC1936"/>
    <w:lvl w:ilvl="0" w:tplc="BA94368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1AE57FD"/>
    <w:multiLevelType w:val="hybridMultilevel"/>
    <w:tmpl w:val="9FA4DA44"/>
    <w:lvl w:ilvl="0" w:tplc="BA94368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67529982">
    <w:abstractNumId w:val="1"/>
  </w:num>
  <w:num w:numId="2" w16cid:durableId="264189597">
    <w:abstractNumId w:val="2"/>
  </w:num>
  <w:num w:numId="3" w16cid:durableId="439380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25F"/>
    <w:rsid w:val="000A22E2"/>
    <w:rsid w:val="0011225F"/>
    <w:rsid w:val="007A743D"/>
    <w:rsid w:val="0095353D"/>
    <w:rsid w:val="00A83437"/>
    <w:rsid w:val="00B57B6E"/>
    <w:rsid w:val="00D22C1F"/>
    <w:rsid w:val="00E6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582C98"/>
  <w15:chartTrackingRefBased/>
  <w15:docId w15:val="{9B035994-4D1C-4578-87A7-780B80C74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25F"/>
    <w:pPr>
      <w:spacing w:beforeLines="100" w:before="100" w:afterLines="100" w:after="100" w:line="360" w:lineRule="auto"/>
      <w:jc w:val="both"/>
    </w:pPr>
    <w:rPr>
      <w:rFonts w:ascii="Poppins" w:eastAsia="Cambria" w:hAnsi="Poppins" w:cs="Times New Roman"/>
      <w:color w:val="000000"/>
      <w:kern w:val="0"/>
      <w:sz w:val="18"/>
      <w:szCs w:val="24"/>
      <w:lang w:val="en" w:eastAsia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22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22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22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22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22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22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22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22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22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22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22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22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22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22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22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22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22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22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22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22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22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22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22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22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22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22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22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22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22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2381</Characters>
  <Application>Microsoft Office Word</Application>
  <DocSecurity>0</DocSecurity>
  <Lines>68</Lines>
  <Paragraphs>50</Paragraphs>
  <ScaleCrop>false</ScaleCrop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Wood</dc:creator>
  <cp:keywords/>
  <dc:description/>
  <cp:lastModifiedBy>Andy Wood</cp:lastModifiedBy>
  <cp:revision>1</cp:revision>
  <dcterms:created xsi:type="dcterms:W3CDTF">2025-04-25T07:12:00Z</dcterms:created>
  <dcterms:modified xsi:type="dcterms:W3CDTF">2025-04-25T07:13:00Z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524efb6b-111b-4258-8691-f9c06efa55a0</vt:lpwstr>
  </property>
</Properties>
</file>